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00213623047" w:type="dxa"/>
        <w:jc w:val="left"/>
        <w:tblInd w:w="259.000015258789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.000213623047"/>
        <w:tblGridChange w:id="0">
          <w:tblGrid>
            <w:gridCol w:w="9781.000213623047"/>
          </w:tblGrid>
        </w:tblGridChange>
      </w:tblGrid>
      <w:tr>
        <w:trPr>
          <w:cantSplit w:val="0"/>
          <w:trHeight w:val="561.32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2.120361328125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RELATÓRIO DE VIAGEM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6.999969482422" w:type="dxa"/>
        <w:jc w:val="left"/>
        <w:tblInd w:w="259.000015258789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0.9999084472656"/>
        <w:gridCol w:w="2616.0000610351562"/>
        <w:gridCol w:w="1626.0003662109375"/>
        <w:gridCol w:w="3253.9996337890625"/>
        <w:tblGridChange w:id="0">
          <w:tblGrid>
            <w:gridCol w:w="2260.9999084472656"/>
            <w:gridCol w:w="2616.0000610351562"/>
            <w:gridCol w:w="1626.0003662109375"/>
            <w:gridCol w:w="3253.9996337890625"/>
          </w:tblGrid>
        </w:tblGridChange>
      </w:tblGrid>
      <w:tr>
        <w:trPr>
          <w:cantSplit w:val="0"/>
          <w:trHeight w:val="463.8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999938964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40014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DRE/SIAPE:</w:t>
            </w:r>
          </w:p>
        </w:tc>
      </w:tr>
      <w:tr>
        <w:trPr>
          <w:cantSplit w:val="0"/>
          <w:trHeight w:val="463.8000488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999938964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Programa/Curso:</w:t>
            </w:r>
          </w:p>
        </w:tc>
      </w:tr>
      <w:tr>
        <w:trPr>
          <w:cantSplit w:val="0"/>
          <w:trHeight w:val="463.8000488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20004272460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Unidade:</w:t>
            </w:r>
          </w:p>
        </w:tc>
      </w:tr>
      <w:tr>
        <w:trPr>
          <w:cantSplit w:val="0"/>
          <w:trHeight w:val="463.8000488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799987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 da viagem:</w:t>
            </w:r>
          </w:p>
        </w:tc>
      </w:tr>
      <w:tr>
        <w:trPr>
          <w:cantSplit w:val="0"/>
          <w:trHeight w:val="463.79882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999938964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Percurso:</w:t>
            </w:r>
          </w:p>
        </w:tc>
      </w:tr>
      <w:tr>
        <w:trPr>
          <w:cantSplit w:val="0"/>
          <w:trHeight w:val="463.80065917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999938964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saída: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4001464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chegada: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 </w:t>
            </w:r>
          </w:p>
        </w:tc>
      </w:tr>
      <w:tr>
        <w:trPr>
          <w:cantSplit w:val="0"/>
          <w:trHeight w:val="4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999938964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2.6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Descrição das atividades desenvolvidas: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00213623047" w:type="dxa"/>
        <w:jc w:val="left"/>
        <w:tblInd w:w="259.000015258789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89.999847412109"/>
        <w:gridCol w:w="4891.0003662109375"/>
        <w:tblGridChange w:id="0">
          <w:tblGrid>
            <w:gridCol w:w="4889.999847412109"/>
            <w:gridCol w:w="4891.0003662109375"/>
          </w:tblGrid>
        </w:tblGridChange>
      </w:tblGrid>
      <w:tr>
        <w:trPr>
          <w:cantSplit w:val="0"/>
          <w:trHeight w:val="1857.5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0.41168212890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58270263671875" w:line="224.98931407928467" w:lineRule="auto"/>
              <w:ind w:left="515.2400207519531" w:right="-541.560668945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Discente/Pesquisador(a)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(Assinatura por extenso ou Assinatura Eletrônica)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58270263671875" w:line="240" w:lineRule="auto"/>
              <w:ind w:left="0" w:right="388.699951171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Coordenador(a)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43914794921875" w:line="240" w:lineRule="auto"/>
              <w:ind w:left="0" w:right="-424.02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(Assinatura e Carimbo ou Assinatura Eletrônica)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9.0300750732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0dab"/>
          <w:sz w:val="16"/>
          <w:szCs w:val="16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Para assinatura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highlight w:val="white"/>
          <w:u w:val="single"/>
          <w:vertAlign w:val="baseline"/>
          <w:rtl w:val="0"/>
        </w:rPr>
        <w:t xml:space="preserve"> eletrônica, acesse: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0dab"/>
          <w:sz w:val="16"/>
          <w:szCs w:val="16"/>
          <w:highlight w:val="white"/>
          <w:u w:val="single"/>
          <w:vertAlign w:val="baseline"/>
          <w:rtl w:val="0"/>
        </w:rPr>
        <w:t xml:space="preserve">https://assinador.iti.br/ </w:t>
      </w:r>
    </w:p>
    <w:sectPr>
      <w:headerReference r:id="rId6" w:type="default"/>
      <w:pgSz w:h="16820" w:w="11900" w:orient="portrait"/>
      <w:pgMar w:bottom="1102.412109375" w:top="780.76171875" w:left="1024.000015258789" w:right="835.999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line="240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891682" cy="10139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1682" cy="10139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